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2145" w14:textId="77777777" w:rsidR="00D03AF9" w:rsidRDefault="00D03AF9">
      <w:pPr>
        <w:pStyle w:val="BodyText"/>
        <w:spacing w:before="7"/>
        <w:ind w:left="0"/>
        <w:rPr>
          <w:rFonts w:ascii="Times New Roman"/>
          <w:sz w:val="20"/>
        </w:rPr>
      </w:pPr>
    </w:p>
    <w:p w14:paraId="40302146" w14:textId="77777777" w:rsidR="00D03AF9" w:rsidRDefault="005B1C7A">
      <w:pPr>
        <w:pStyle w:val="Heading1"/>
        <w:spacing w:before="56"/>
        <w:ind w:left="120"/>
        <w:jc w:val="both"/>
      </w:pPr>
      <w:r>
        <w:t>Why do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producer</w:t>
      </w:r>
      <w:r>
        <w:rPr>
          <w:spacing w:val="1"/>
        </w:rPr>
        <w:t xml:space="preserve"> </w:t>
      </w:r>
      <w:r>
        <w:t>report?</w:t>
      </w:r>
    </w:p>
    <w:p w14:paraId="40302147" w14:textId="77777777" w:rsidR="00D03AF9" w:rsidRDefault="005B1C7A">
      <w:pPr>
        <w:pStyle w:val="BodyText"/>
        <w:ind w:left="119" w:right="246"/>
        <w:jc w:val="both"/>
      </w:pPr>
      <w:r>
        <w:t>Before we can pay you, we need up-to-date and accurate information on your production’s progress and to ensure</w:t>
      </w:r>
      <w:r>
        <w:rPr>
          <w:spacing w:val="1"/>
        </w:rPr>
        <w:t xml:space="preserve"> </w:t>
      </w:r>
      <w:r>
        <w:t>key milestones detailed in your contract have been met. The more information you provide, the easier it is for us to</w:t>
      </w:r>
      <w:r>
        <w:rPr>
          <w:spacing w:val="-47"/>
        </w:rPr>
        <w:t xml:space="preserve"> </w:t>
      </w:r>
      <w:r>
        <w:t>pay promptly. You need to supply a Producer Report for most drawdowns, check your own drawdown schedule for</w:t>
      </w:r>
      <w:r>
        <w:rPr>
          <w:spacing w:val="1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execution</w:t>
      </w:r>
      <w:r>
        <w:rPr>
          <w:spacing w:val="-2"/>
        </w:rPr>
        <w:t xml:space="preserve"> </w:t>
      </w:r>
      <w:r>
        <w:t>(first)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delivery (second-to-last)</w:t>
      </w:r>
      <w:r>
        <w:rPr>
          <w:spacing w:val="-1"/>
        </w:rPr>
        <w:t xml:space="preserve"> </w:t>
      </w:r>
      <w:r>
        <w:t>drawdowns.</w:t>
      </w:r>
    </w:p>
    <w:p w14:paraId="40302148" w14:textId="77777777" w:rsidR="00D03AF9" w:rsidRDefault="00D03AF9">
      <w:pPr>
        <w:pStyle w:val="BodyText"/>
        <w:spacing w:before="1"/>
        <w:ind w:left="0"/>
      </w:pPr>
    </w:p>
    <w:p w14:paraId="40302149" w14:textId="77777777" w:rsidR="00D03AF9" w:rsidRDefault="005B1C7A">
      <w:pPr>
        <w:pStyle w:val="Heading1"/>
        <w:spacing w:line="268" w:lineRule="exact"/>
        <w:jc w:val="both"/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producer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include?</w:t>
      </w:r>
    </w:p>
    <w:p w14:paraId="4030214A" w14:textId="77777777" w:rsidR="00D03AF9" w:rsidRDefault="005B1C7A">
      <w:pPr>
        <w:pStyle w:val="BodyText"/>
        <w:ind w:left="119" w:right="363"/>
      </w:pPr>
      <w:r>
        <w:t>The short answer is as much as possible - the more information we have, the more efficiently we can process your</w:t>
      </w:r>
      <w:r>
        <w:rPr>
          <w:spacing w:val="-47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you.</w:t>
      </w:r>
    </w:p>
    <w:p w14:paraId="4030214B" w14:textId="77777777" w:rsidR="00D03AF9" w:rsidRDefault="00D03AF9">
      <w:pPr>
        <w:pStyle w:val="BodyText"/>
        <w:spacing w:before="11"/>
        <w:ind w:left="0"/>
        <w:rPr>
          <w:sz w:val="21"/>
        </w:rPr>
      </w:pPr>
    </w:p>
    <w:p w14:paraId="4030214C" w14:textId="77777777" w:rsidR="00D03AF9" w:rsidRDefault="005B1C7A">
      <w:pPr>
        <w:pStyle w:val="BodyText"/>
        <w:spacing w:before="1"/>
        <w:ind w:left="119" w:right="349"/>
      </w:pPr>
      <w:r>
        <w:t>Your report should detail the production’s status and clearly outline reasons for any changes to production and/or</w:t>
      </w:r>
      <w:r>
        <w:rPr>
          <w:spacing w:val="-47"/>
        </w:rPr>
        <w:t xml:space="preserve"> </w:t>
      </w:r>
      <w:r>
        <w:t>financial targets. The report should include content title, drawdown number and be signed off by the producer. It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sections:</w:t>
      </w:r>
    </w:p>
    <w:p w14:paraId="4030214D" w14:textId="77777777" w:rsidR="00D03AF9" w:rsidRDefault="00D03AF9">
      <w:pPr>
        <w:pStyle w:val="BodyText"/>
        <w:ind w:left="0"/>
      </w:pPr>
    </w:p>
    <w:p w14:paraId="4030214E" w14:textId="77777777" w:rsidR="00D03AF9" w:rsidRDefault="005B1C7A">
      <w:pPr>
        <w:pStyle w:val="Heading1"/>
        <w:numPr>
          <w:ilvl w:val="0"/>
          <w:numId w:val="1"/>
        </w:numPr>
        <w:tabs>
          <w:tab w:val="left" w:pos="343"/>
        </w:tabs>
      </w:pPr>
      <w:r>
        <w:t>Update</w:t>
      </w:r>
    </w:p>
    <w:p w14:paraId="4030214F" w14:textId="77777777" w:rsidR="00D03AF9" w:rsidRDefault="005B1C7A">
      <w:pPr>
        <w:pStyle w:val="BodyText"/>
        <w:ind w:left="119" w:right="170"/>
      </w:pPr>
      <w:r>
        <w:t>Discuss the production’s progress, any Health and Safety incidents or near misses, and how you are dealing with any</w:t>
      </w:r>
      <w:r>
        <w:rPr>
          <w:spacing w:val="-47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or complications.</w:t>
      </w:r>
    </w:p>
    <w:p w14:paraId="40302150" w14:textId="77777777" w:rsidR="00D03AF9" w:rsidRDefault="00D03AF9">
      <w:pPr>
        <w:pStyle w:val="BodyText"/>
        <w:spacing w:before="11"/>
        <w:ind w:left="0"/>
        <w:rPr>
          <w:sz w:val="21"/>
        </w:rPr>
      </w:pPr>
    </w:p>
    <w:p w14:paraId="40302151" w14:textId="77777777" w:rsidR="00D03AF9" w:rsidRDefault="005B1C7A">
      <w:pPr>
        <w:pStyle w:val="BodyText"/>
        <w:ind w:left="119"/>
      </w:pPr>
      <w:r>
        <w:t>During</w:t>
      </w:r>
      <w:r>
        <w:rPr>
          <w:spacing w:val="-3"/>
        </w:rPr>
        <w:t xml:space="preserve"> </w:t>
      </w:r>
      <w:r>
        <w:t>pre-production</w:t>
      </w:r>
      <w:r>
        <w:rPr>
          <w:spacing w:val="-2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on:</w:t>
      </w:r>
    </w:p>
    <w:p w14:paraId="40302152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ind w:hanging="362"/>
      </w:pPr>
      <w:r>
        <w:t>research/scripting</w:t>
      </w:r>
    </w:p>
    <w:p w14:paraId="40302153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>
        <w:t>consents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agreements</w:t>
      </w:r>
    </w:p>
    <w:p w14:paraId="40302154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>
        <w:t>securing</w:t>
      </w:r>
      <w:r>
        <w:rPr>
          <w:spacing w:val="-2"/>
        </w:rPr>
        <w:t xml:space="preserve"> </w:t>
      </w:r>
      <w:r>
        <w:t>key cast and</w:t>
      </w:r>
      <w:r>
        <w:rPr>
          <w:spacing w:val="-1"/>
        </w:rPr>
        <w:t xml:space="preserve"> </w:t>
      </w:r>
      <w:r>
        <w:t>crew</w:t>
      </w:r>
    </w:p>
    <w:p w14:paraId="40302155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 w:line="237" w:lineRule="auto"/>
        <w:ind w:right="761"/>
      </w:pPr>
      <w:r>
        <w:t>any changes to Key Personnel (listed above the drawdown schedule in your contract) as these require</w:t>
      </w:r>
      <w:r>
        <w:rPr>
          <w:spacing w:val="-47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NZ On</w:t>
      </w:r>
      <w:r>
        <w:rPr>
          <w:spacing w:val="-1"/>
        </w:rPr>
        <w:t xml:space="preserve"> </w:t>
      </w:r>
      <w:r>
        <w:t>Air</w:t>
      </w:r>
    </w:p>
    <w:p w14:paraId="40302156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"/>
        <w:ind w:right="518"/>
      </w:pPr>
      <w:r>
        <w:t>any changes from the content as outlined in your funding proposals, as these require written permission</w:t>
      </w:r>
      <w:r>
        <w:rPr>
          <w:spacing w:val="-4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NZ On</w:t>
      </w:r>
      <w:r>
        <w:rPr>
          <w:spacing w:val="-2"/>
        </w:rPr>
        <w:t xml:space="preserve"> </w:t>
      </w:r>
      <w:r>
        <w:t>Air</w:t>
      </w:r>
    </w:p>
    <w:p w14:paraId="40302157" w14:textId="54FA4D10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>
        <w:t>any</w:t>
      </w:r>
      <w:r>
        <w:rPr>
          <w:spacing w:val="-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</w:p>
    <w:p w14:paraId="727A0408" w14:textId="56090CC8" w:rsidR="00037234" w:rsidRPr="00CA708A" w:rsidRDefault="00037234" w:rsidP="00037234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 w:rsidRPr="00CA708A">
        <w:t>any updates</w:t>
      </w:r>
      <w:r w:rsidR="000305F2">
        <w:t>/developments to</w:t>
      </w:r>
      <w:r w:rsidRPr="00CA708A">
        <w:t xml:space="preserve"> your marketing strategy or release plans</w:t>
      </w:r>
    </w:p>
    <w:p w14:paraId="0415024D" w14:textId="5D660297" w:rsidR="00715324" w:rsidRDefault="00037234" w:rsidP="003F5B6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 w:rsidRPr="00CA708A">
        <w:t>any updates/developments to your cultural strategy</w:t>
      </w:r>
    </w:p>
    <w:p w14:paraId="40302158" w14:textId="77777777" w:rsidR="00D03AF9" w:rsidRDefault="00D03AF9">
      <w:pPr>
        <w:pStyle w:val="BodyText"/>
        <w:ind w:left="0"/>
      </w:pPr>
    </w:p>
    <w:p w14:paraId="40302159" w14:textId="77777777" w:rsidR="00D03AF9" w:rsidRDefault="005B1C7A">
      <w:pPr>
        <w:pStyle w:val="BodyText"/>
        <w:ind w:left="119"/>
      </w:pPr>
      <w:r>
        <w:t>During</w:t>
      </w:r>
      <w:r>
        <w:rPr>
          <w:spacing w:val="-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comment on:</w:t>
      </w:r>
    </w:p>
    <w:p w14:paraId="4030215A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79" w:lineRule="exact"/>
      </w:pPr>
      <w:r>
        <w:t>filming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what is</w:t>
      </w:r>
      <w:r>
        <w:rPr>
          <w:spacing w:val="-2"/>
        </w:rPr>
        <w:t xml:space="preserve"> </w:t>
      </w:r>
      <w:r>
        <w:t>shot and</w:t>
      </w:r>
      <w:r>
        <w:rPr>
          <w:spacing w:val="-3"/>
        </w:rPr>
        <w:t xml:space="preserve"> </w:t>
      </w:r>
      <w:r>
        <w:t>what needs to be</w:t>
      </w:r>
      <w:r>
        <w:rPr>
          <w:spacing w:val="-2"/>
        </w:rPr>
        <w:t xml:space="preserve"> </w:t>
      </w:r>
      <w:r>
        <w:t>shot</w:t>
      </w:r>
    </w:p>
    <w:p w14:paraId="4030215B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79" w:lineRule="exact"/>
      </w:pP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 cast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crew</w:t>
      </w:r>
    </w:p>
    <w:p w14:paraId="4030215C" w14:textId="7879B358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</w:pPr>
      <w:r>
        <w:t>any</w:t>
      </w:r>
      <w:r>
        <w:rPr>
          <w:spacing w:val="-1"/>
        </w:rPr>
        <w:t xml:space="preserve"> </w:t>
      </w:r>
      <w:r>
        <w:t>accidents,</w:t>
      </w:r>
      <w:r>
        <w:rPr>
          <w:spacing w:val="-1"/>
        </w:rPr>
        <w:t xml:space="preserve"> </w:t>
      </w:r>
      <w:r>
        <w:t>damage,</w:t>
      </w:r>
      <w:r>
        <w:rPr>
          <w:spacing w:val="-4"/>
        </w:rPr>
        <w:t xml:space="preserve"> </w:t>
      </w:r>
      <w:r>
        <w:t>insurance claims</w:t>
      </w:r>
      <w:r w:rsidR="00165D3B">
        <w:t xml:space="preserve"> </w:t>
      </w:r>
      <w:r w:rsidR="00165D3B" w:rsidRPr="00CA708A">
        <w:t>or other Health and Safety matters</w:t>
      </w:r>
    </w:p>
    <w:p w14:paraId="4030215D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contract includes</w:t>
      </w:r>
      <w:r>
        <w:rPr>
          <w:spacing w:val="-1"/>
        </w:rPr>
        <w:t xml:space="preserve"> </w:t>
      </w:r>
      <w:r>
        <w:t>non-cash</w:t>
      </w:r>
      <w:r>
        <w:rPr>
          <w:spacing w:val="-2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</w:p>
    <w:p w14:paraId="4030215E" w14:textId="7A096E18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3" w:line="237" w:lineRule="auto"/>
        <w:ind w:right="584"/>
      </w:pPr>
      <w:r>
        <w:t>long-run series should note any format developments, include a brief story summary, description of on-</w:t>
      </w:r>
      <w:r>
        <w:rPr>
          <w:spacing w:val="-47"/>
        </w:rPr>
        <w:t xml:space="preserve"> </w:t>
      </w:r>
      <w:r>
        <w:t>demand/online</w:t>
      </w:r>
      <w:r>
        <w:rPr>
          <w:spacing w:val="-3"/>
        </w:rPr>
        <w:t xml:space="preserve"> </w:t>
      </w:r>
      <w:r>
        <w:t>views if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and audience feedback</w:t>
      </w:r>
    </w:p>
    <w:p w14:paraId="3F1A3447" w14:textId="72AA8FFC" w:rsidR="003F5B62" w:rsidRPr="00CA708A" w:rsidRDefault="003F5B62" w:rsidP="003F5B6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 w:rsidRPr="00CA708A">
        <w:t>any updates</w:t>
      </w:r>
      <w:r w:rsidR="000305F2">
        <w:t>/developments to</w:t>
      </w:r>
      <w:r w:rsidRPr="00CA708A">
        <w:t xml:space="preserve"> your marketing strategy or release plans</w:t>
      </w:r>
    </w:p>
    <w:p w14:paraId="56D1864E" w14:textId="097A0DA1" w:rsidR="003F5B62" w:rsidRDefault="003F5B62" w:rsidP="003F5B6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 w:rsidRPr="00CA708A">
        <w:t>any updates/developments to your cultural strategy</w:t>
      </w:r>
    </w:p>
    <w:p w14:paraId="4030215F" w14:textId="77777777" w:rsidR="00D03AF9" w:rsidRDefault="00D03AF9">
      <w:pPr>
        <w:pStyle w:val="BodyText"/>
        <w:spacing w:before="1"/>
        <w:ind w:left="0"/>
      </w:pPr>
    </w:p>
    <w:p w14:paraId="40302160" w14:textId="77777777" w:rsidR="00D03AF9" w:rsidRDefault="005B1C7A">
      <w:pPr>
        <w:pStyle w:val="BodyText"/>
        <w:ind w:left="119"/>
      </w:pPr>
      <w:r>
        <w:t>During</w:t>
      </w:r>
      <w:r>
        <w:rPr>
          <w:spacing w:val="-4"/>
        </w:rPr>
        <w:t xml:space="preserve"> </w:t>
      </w:r>
      <w:r>
        <w:t>post-production</w:t>
      </w:r>
      <w:r>
        <w:rPr>
          <w:spacing w:val="-3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on:</w:t>
      </w:r>
    </w:p>
    <w:p w14:paraId="40302161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edit</w:t>
      </w:r>
    </w:p>
    <w:p w14:paraId="40302162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</w:pPr>
      <w:r>
        <w:t>any key</w:t>
      </w:r>
      <w:r>
        <w:rPr>
          <w:spacing w:val="-2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discussions with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platform</w:t>
      </w:r>
    </w:p>
    <w:p w14:paraId="40302163" w14:textId="77777777" w:rsidR="00D03AF9" w:rsidRDefault="00D03AF9">
      <w:pPr>
        <w:pStyle w:val="BodyText"/>
        <w:spacing w:before="1"/>
        <w:ind w:left="0"/>
      </w:pPr>
    </w:p>
    <w:p w14:paraId="40302164" w14:textId="77777777" w:rsidR="00D03AF9" w:rsidRDefault="005B1C7A">
      <w:pPr>
        <w:pStyle w:val="Heading1"/>
        <w:numPr>
          <w:ilvl w:val="0"/>
          <w:numId w:val="1"/>
        </w:numPr>
        <w:tabs>
          <w:tab w:val="left" w:pos="343"/>
        </w:tabs>
        <w:spacing w:line="268" w:lineRule="exact"/>
      </w:pPr>
      <w:r>
        <w:t>Schedule</w:t>
      </w:r>
    </w:p>
    <w:p w14:paraId="40302165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79" w:lineRule="exact"/>
      </w:pPr>
      <w:r>
        <w:t>outline</w:t>
      </w:r>
      <w:r>
        <w:rPr>
          <w:spacing w:val="-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plans</w:t>
      </w:r>
    </w:p>
    <w:p w14:paraId="40302166" w14:textId="51E2A5D4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</w:pPr>
      <w:r>
        <w:t>discuss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delays</w:t>
      </w:r>
    </w:p>
    <w:p w14:paraId="55D1DCC1" w14:textId="284B092B" w:rsidR="009546A4" w:rsidRPr="00CA708A" w:rsidRDefault="009546A4" w:rsidP="009546A4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79" w:lineRule="exact"/>
      </w:pPr>
      <w:r w:rsidRPr="00CA708A">
        <w:t xml:space="preserve">an overview of how you will record and measure your audience viewership and engagement data </w:t>
      </w:r>
    </w:p>
    <w:p w14:paraId="6F0EAB5B" w14:textId="220155F3" w:rsidR="009546A4" w:rsidRPr="00CA708A" w:rsidRDefault="009546A4" w:rsidP="009546A4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79" w:lineRule="exact"/>
      </w:pPr>
      <w:r w:rsidRPr="00CA708A">
        <w:t xml:space="preserve">an overview of how you will apply the NZ On Air logo / acknowledge funding </w:t>
      </w:r>
    </w:p>
    <w:p w14:paraId="7F009E9D" w14:textId="2D078BA1" w:rsidR="009546A4" w:rsidRDefault="009546A4" w:rsidP="009546A4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</w:pPr>
      <w:r>
        <w:t>discuss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delays</w:t>
      </w:r>
    </w:p>
    <w:p w14:paraId="40302167" w14:textId="77777777" w:rsidR="00D03AF9" w:rsidRDefault="00D03AF9">
      <w:pPr>
        <w:pStyle w:val="BodyText"/>
        <w:ind w:left="0"/>
      </w:pPr>
    </w:p>
    <w:p w14:paraId="40302168" w14:textId="77777777" w:rsidR="00D03AF9" w:rsidRDefault="005B1C7A">
      <w:pPr>
        <w:pStyle w:val="Heading1"/>
        <w:numPr>
          <w:ilvl w:val="0"/>
          <w:numId w:val="1"/>
        </w:numPr>
        <w:tabs>
          <w:tab w:val="left" w:pos="341"/>
        </w:tabs>
        <w:spacing w:before="1"/>
        <w:ind w:left="340" w:hanging="222"/>
      </w:pPr>
      <w:r>
        <w:t>Budget</w:t>
      </w:r>
    </w:p>
    <w:p w14:paraId="40302169" w14:textId="77777777" w:rsidR="00D03AF9" w:rsidRDefault="005B1C7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left="840"/>
      </w:pPr>
      <w:r>
        <w:lastRenderedPageBreak/>
        <w:t>general</w:t>
      </w:r>
      <w:r>
        <w:rPr>
          <w:spacing w:val="-1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 budget is</w:t>
      </w:r>
      <w:r>
        <w:rPr>
          <w:spacing w:val="-3"/>
        </w:rPr>
        <w:t xml:space="preserve"> </w:t>
      </w:r>
      <w:r>
        <w:t>tracking</w:t>
      </w:r>
    </w:p>
    <w:p w14:paraId="4030216A" w14:textId="77777777" w:rsidR="00D03AF9" w:rsidRDefault="005B1C7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79" w:lineRule="exact"/>
        <w:ind w:left="840"/>
      </w:pP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foreseeable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variances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budget</w:t>
      </w:r>
    </w:p>
    <w:p w14:paraId="4030216B" w14:textId="77777777" w:rsidR="00D03AF9" w:rsidRDefault="005B1C7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costs-</w:t>
      </w:r>
      <w:r>
        <w:rPr>
          <w:spacing w:val="-5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 need</w:t>
      </w:r>
      <w:r>
        <w:rPr>
          <w:spacing w:val="-3"/>
        </w:rPr>
        <w:t xml:space="preserve"> </w:t>
      </w:r>
      <w:r>
        <w:t>NZ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approval</w:t>
      </w:r>
    </w:p>
    <w:p w14:paraId="4030216C" w14:textId="77777777" w:rsidR="00D03AF9" w:rsidRDefault="00D03AF9">
      <w:pPr>
        <w:pStyle w:val="BodyText"/>
        <w:ind w:left="0"/>
      </w:pPr>
    </w:p>
    <w:p w14:paraId="4030216D" w14:textId="77777777" w:rsidR="00D03AF9" w:rsidRDefault="005B1C7A">
      <w:pPr>
        <w:pStyle w:val="Heading1"/>
        <w:numPr>
          <w:ilvl w:val="0"/>
          <w:numId w:val="1"/>
        </w:numPr>
        <w:tabs>
          <w:tab w:val="left" w:pos="344"/>
        </w:tabs>
        <w:ind w:left="343"/>
      </w:pPr>
      <w:r>
        <w:t>Summary</w:t>
      </w:r>
    </w:p>
    <w:p w14:paraId="4030216E" w14:textId="77777777" w:rsidR="00D03AF9" w:rsidRDefault="005B1C7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  <w:ind w:left="840"/>
      </w:pPr>
      <w:r>
        <w:t>any other</w:t>
      </w:r>
      <w:r>
        <w:rPr>
          <w:spacing w:val="-1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 attention</w:t>
      </w:r>
    </w:p>
    <w:p w14:paraId="4030216F" w14:textId="77777777" w:rsidR="00D03AF9" w:rsidRDefault="00D03AF9">
      <w:pPr>
        <w:sectPr w:rsidR="00D03AF9">
          <w:headerReference w:type="default" r:id="rId7"/>
          <w:type w:val="continuous"/>
          <w:pgSz w:w="11910" w:h="16840"/>
          <w:pgMar w:top="2000" w:right="620" w:bottom="280" w:left="600" w:header="720" w:footer="720" w:gutter="0"/>
          <w:cols w:space="720"/>
        </w:sectPr>
      </w:pPr>
    </w:p>
    <w:p w14:paraId="40302170" w14:textId="77777777" w:rsidR="00D03AF9" w:rsidRDefault="005B1C7A">
      <w:pPr>
        <w:pStyle w:val="Heading1"/>
        <w:spacing w:before="22"/>
        <w:ind w:left="120"/>
        <w:jc w:val="both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report?</w:t>
      </w:r>
    </w:p>
    <w:p w14:paraId="40302171" w14:textId="77777777" w:rsidR="00D03AF9" w:rsidRDefault="005B1C7A">
      <w:pPr>
        <w:pStyle w:val="BodyText"/>
        <w:ind w:left="119" w:right="329"/>
        <w:jc w:val="both"/>
      </w:pPr>
      <w:r>
        <w:t>A cost report helps us to monitor our investment in your production. You need to supply a cost report before most</w:t>
      </w:r>
      <w:r>
        <w:rPr>
          <w:spacing w:val="-47"/>
        </w:rPr>
        <w:t xml:space="preserve"> </w:t>
      </w:r>
      <w:r>
        <w:t>drawdowns, check your own drawdown schedule for confirmation, but normal exceptions are the execution (first)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(second-to-last) drawdowns</w:t>
      </w:r>
    </w:p>
    <w:p w14:paraId="40302172" w14:textId="77777777" w:rsidR="00D03AF9" w:rsidRDefault="005B1C7A">
      <w:pPr>
        <w:pStyle w:val="Heading1"/>
        <w:spacing w:before="121"/>
        <w:jc w:val="both"/>
      </w:pPr>
      <w:r>
        <w:t>What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include?</w:t>
      </w:r>
    </w:p>
    <w:p w14:paraId="40302173" w14:textId="77777777" w:rsidR="00D03AF9" w:rsidRDefault="005B1C7A">
      <w:pPr>
        <w:pStyle w:val="BodyText"/>
        <w:ind w:left="119" w:right="201"/>
      </w:pPr>
      <w:r>
        <w:t>Your cost report should include details on income, sales of props/set, contra or sponsorship, and actual expenditure</w:t>
      </w:r>
      <w:r>
        <w:rPr>
          <w:spacing w:val="-47"/>
        </w:rPr>
        <w:t xml:space="preserve"> </w:t>
      </w:r>
      <w:r>
        <w:t>to date. If</w:t>
      </w:r>
      <w:r>
        <w:rPr>
          <w:spacing w:val="-2"/>
        </w:rPr>
        <w:t xml:space="preserve"> </w:t>
      </w:r>
      <w:r>
        <w:t>we do</w:t>
      </w:r>
      <w:r>
        <w:rPr>
          <w:spacing w:val="1"/>
        </w:rPr>
        <w:t xml:space="preserve"> </w:t>
      </w:r>
      <w:r>
        <w:t>not have</w:t>
      </w:r>
      <w:r>
        <w:rPr>
          <w:spacing w:val="-2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be 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your payment.</w:t>
      </w:r>
    </w:p>
    <w:p w14:paraId="40302174" w14:textId="77777777" w:rsidR="00D03AF9" w:rsidRDefault="005B1C7A">
      <w:pPr>
        <w:pStyle w:val="BodyText"/>
        <w:spacing w:before="120"/>
        <w:ind w:left="119" w:right="100"/>
      </w:pPr>
      <w:r>
        <w:t>Below is an example of which columns to include in your cost report. You do not have to follow this format exactly,</w:t>
      </w:r>
      <w:r>
        <w:rPr>
          <w:spacing w:val="1"/>
        </w:rPr>
        <w:t xml:space="preserve"> </w:t>
      </w:r>
      <w:r>
        <w:t>but if you choose a different layout please clearly label the columns with appropriate headings. We would expect the</w:t>
      </w:r>
      <w:r>
        <w:rPr>
          <w:spacing w:val="-47"/>
        </w:rPr>
        <w:t xml:space="preserve"> </w:t>
      </w:r>
      <w:r>
        <w:t>order of your cost report’s rows to mirror the budget categories in your original contracted budget, so that we can</w:t>
      </w:r>
      <w:r>
        <w:rPr>
          <w:spacing w:val="1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figures.</w:t>
      </w:r>
      <w:r>
        <w:rPr>
          <w:spacing w:val="-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include sub-totals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category.</w:t>
      </w:r>
    </w:p>
    <w:p w14:paraId="40302175" w14:textId="77777777" w:rsidR="00D03AF9" w:rsidRDefault="00D03AF9">
      <w:pPr>
        <w:pStyle w:val="BodyText"/>
        <w:ind w:left="0"/>
        <w:rPr>
          <w:sz w:val="20"/>
        </w:rPr>
      </w:pPr>
    </w:p>
    <w:p w14:paraId="40302176" w14:textId="77777777" w:rsidR="00D03AF9" w:rsidRDefault="00D03AF9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257"/>
        <w:gridCol w:w="1257"/>
        <w:gridCol w:w="1247"/>
        <w:gridCol w:w="1249"/>
        <w:gridCol w:w="1292"/>
      </w:tblGrid>
      <w:tr w:rsidR="00D03AF9" w14:paraId="4030217D" w14:textId="77777777">
        <w:trPr>
          <w:trHeight w:val="268"/>
        </w:trPr>
        <w:tc>
          <w:tcPr>
            <w:tcW w:w="3787" w:type="dxa"/>
          </w:tcPr>
          <w:p w14:paraId="40302177" w14:textId="77777777" w:rsidR="00D03AF9" w:rsidRDefault="005B1C7A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Column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257" w:type="dxa"/>
          </w:tcPr>
          <w:p w14:paraId="40302178" w14:textId="77777777" w:rsidR="00D03AF9" w:rsidRDefault="005B1C7A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Column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257" w:type="dxa"/>
          </w:tcPr>
          <w:p w14:paraId="40302179" w14:textId="77777777" w:rsidR="00D03AF9" w:rsidRDefault="005B1C7A">
            <w:pPr>
              <w:pStyle w:val="TableParagraph"/>
              <w:spacing w:line="248" w:lineRule="exact"/>
              <w:ind w:left="111"/>
              <w:rPr>
                <w:i/>
              </w:rPr>
            </w:pPr>
            <w:r>
              <w:rPr>
                <w:i/>
              </w:rPr>
              <w:t>Column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1247" w:type="dxa"/>
          </w:tcPr>
          <w:p w14:paraId="4030217A" w14:textId="77777777" w:rsidR="00D03AF9" w:rsidRDefault="005B1C7A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Column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4</w:t>
            </w:r>
          </w:p>
        </w:tc>
        <w:tc>
          <w:tcPr>
            <w:tcW w:w="1249" w:type="dxa"/>
          </w:tcPr>
          <w:p w14:paraId="4030217B" w14:textId="77777777" w:rsidR="00D03AF9" w:rsidRDefault="005B1C7A">
            <w:pPr>
              <w:pStyle w:val="TableParagraph"/>
              <w:spacing w:line="248" w:lineRule="exact"/>
              <w:ind w:left="112"/>
              <w:rPr>
                <w:i/>
              </w:rPr>
            </w:pPr>
            <w:r>
              <w:rPr>
                <w:i/>
              </w:rPr>
              <w:t>Column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</w:p>
        </w:tc>
        <w:tc>
          <w:tcPr>
            <w:tcW w:w="1292" w:type="dxa"/>
          </w:tcPr>
          <w:p w14:paraId="4030217C" w14:textId="77777777" w:rsidR="00D03AF9" w:rsidRDefault="005B1C7A">
            <w:pPr>
              <w:pStyle w:val="TableParagraph"/>
              <w:spacing w:line="248" w:lineRule="exact"/>
              <w:ind w:left="113"/>
              <w:rPr>
                <w:i/>
              </w:rPr>
            </w:pPr>
            <w:r>
              <w:rPr>
                <w:i/>
              </w:rPr>
              <w:t>Column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</w:t>
            </w:r>
          </w:p>
        </w:tc>
      </w:tr>
      <w:tr w:rsidR="00D03AF9" w14:paraId="40302189" w14:textId="77777777">
        <w:trPr>
          <w:trHeight w:val="1074"/>
        </w:trPr>
        <w:tc>
          <w:tcPr>
            <w:tcW w:w="3787" w:type="dxa"/>
            <w:shd w:val="clear" w:color="auto" w:fill="F2F2F2"/>
          </w:tcPr>
          <w:p w14:paraId="4030217E" w14:textId="77777777" w:rsidR="00D03AF9" w:rsidRDefault="005B1C7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1257" w:type="dxa"/>
            <w:shd w:val="clear" w:color="auto" w:fill="F2F2F2"/>
          </w:tcPr>
          <w:p w14:paraId="4030217F" w14:textId="77777777" w:rsidR="00D03AF9" w:rsidRDefault="005B1C7A">
            <w:pPr>
              <w:pStyle w:val="TableParagraph"/>
              <w:ind w:left="108" w:right="88"/>
              <w:rPr>
                <w:b/>
              </w:rPr>
            </w:pPr>
            <w:r>
              <w:rPr>
                <w:b/>
              </w:rPr>
              <w:t>Actual Cost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257" w:type="dxa"/>
            <w:shd w:val="clear" w:color="auto" w:fill="F2F2F2"/>
          </w:tcPr>
          <w:p w14:paraId="40302180" w14:textId="77777777" w:rsidR="00D03AF9" w:rsidRDefault="005B1C7A">
            <w:pPr>
              <w:pStyle w:val="TableParagraph"/>
              <w:ind w:left="111" w:right="232"/>
              <w:rPr>
                <w:b/>
              </w:rPr>
            </w:pPr>
            <w:r>
              <w:rPr>
                <w:b/>
              </w:rPr>
              <w:t>Estimate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Complete</w:t>
            </w:r>
          </w:p>
        </w:tc>
        <w:tc>
          <w:tcPr>
            <w:tcW w:w="1247" w:type="dxa"/>
            <w:shd w:val="clear" w:color="auto" w:fill="F2F2F2"/>
          </w:tcPr>
          <w:p w14:paraId="40302181" w14:textId="77777777" w:rsidR="00D03AF9" w:rsidRDefault="005B1C7A">
            <w:pPr>
              <w:pStyle w:val="TableParagraph"/>
              <w:ind w:right="189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Cost</w:t>
            </w:r>
          </w:p>
          <w:p w14:paraId="40302182" w14:textId="77777777" w:rsidR="00D03AF9" w:rsidRDefault="005B1C7A">
            <w:pPr>
              <w:pStyle w:val="TableParagraph"/>
            </w:pPr>
            <w:r>
              <w:t>= Column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14:paraId="40302183" w14:textId="77777777" w:rsidR="00D03AF9" w:rsidRDefault="005B1C7A">
            <w:pPr>
              <w:pStyle w:val="TableParagraph"/>
              <w:spacing w:line="252" w:lineRule="exact"/>
            </w:pPr>
            <w:r>
              <w:t>+ Column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249" w:type="dxa"/>
            <w:shd w:val="clear" w:color="auto" w:fill="F2F2F2"/>
          </w:tcPr>
          <w:p w14:paraId="40302184" w14:textId="77777777" w:rsidR="00D03AF9" w:rsidRDefault="005B1C7A">
            <w:pPr>
              <w:pStyle w:val="TableParagraph"/>
              <w:ind w:left="112" w:right="203"/>
              <w:rPr>
                <w:b/>
              </w:rPr>
            </w:pPr>
            <w:r>
              <w:rPr>
                <w:b/>
              </w:rPr>
              <w:t>Budgeted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Cost</w:t>
            </w:r>
          </w:p>
        </w:tc>
        <w:tc>
          <w:tcPr>
            <w:tcW w:w="1292" w:type="dxa"/>
            <w:shd w:val="clear" w:color="auto" w:fill="F2F2F2"/>
          </w:tcPr>
          <w:p w14:paraId="40302185" w14:textId="77777777" w:rsidR="00D03AF9" w:rsidRDefault="005B1C7A">
            <w:pPr>
              <w:pStyle w:val="TableParagraph"/>
              <w:spacing w:line="265" w:lineRule="exact"/>
              <w:ind w:left="113"/>
              <w:rPr>
                <w:b/>
              </w:rPr>
            </w:pPr>
            <w:r>
              <w:rPr>
                <w:b/>
              </w:rPr>
              <w:t>Variance</w:t>
            </w:r>
          </w:p>
          <w:p w14:paraId="40302186" w14:textId="77777777" w:rsidR="00D03AF9" w:rsidRDefault="00D03AF9">
            <w:pPr>
              <w:pStyle w:val="TableParagraph"/>
              <w:ind w:left="0"/>
            </w:pPr>
          </w:p>
          <w:p w14:paraId="40302187" w14:textId="77777777" w:rsidR="00D03AF9" w:rsidRDefault="005B1C7A">
            <w:pPr>
              <w:pStyle w:val="TableParagraph"/>
              <w:ind w:left="113"/>
            </w:pPr>
            <w:r>
              <w:t>= Column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  <w:p w14:paraId="40302188" w14:textId="77777777" w:rsidR="00D03AF9" w:rsidRDefault="005B1C7A">
            <w:pPr>
              <w:pStyle w:val="TableParagraph"/>
              <w:spacing w:line="252" w:lineRule="exact"/>
              <w:ind w:left="113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Column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</w:tbl>
    <w:p w14:paraId="4030218A" w14:textId="77777777" w:rsidR="00D03AF9" w:rsidRDefault="00D03AF9">
      <w:pPr>
        <w:pStyle w:val="BodyText"/>
        <w:spacing w:before="10"/>
        <w:ind w:left="0"/>
        <w:rPr>
          <w:sz w:val="21"/>
        </w:rPr>
      </w:pPr>
    </w:p>
    <w:p w14:paraId="4030218B" w14:textId="77777777" w:rsidR="00D03AF9" w:rsidRDefault="005B1C7A">
      <w:pPr>
        <w:pStyle w:val="BodyText"/>
        <w:spacing w:before="1" w:line="237" w:lineRule="auto"/>
        <w:ind w:left="119" w:right="442"/>
        <w:jc w:val="both"/>
      </w:pPr>
      <w:r>
        <w:t>Ideally all Internal and Related party costs should be highlighted. If you are unable to highlight these costs in your</w:t>
      </w:r>
      <w:r>
        <w:rPr>
          <w:spacing w:val="-47"/>
        </w:rPr>
        <w:t xml:space="preserve"> </w:t>
      </w:r>
      <w:r>
        <w:t>budget software, please</w:t>
      </w:r>
      <w:r>
        <w:rPr>
          <w:spacing w:val="1"/>
        </w:rPr>
        <w:t xml:space="preserve"> </w:t>
      </w:r>
      <w:r>
        <w:t>include a 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report.</w:t>
      </w:r>
    </w:p>
    <w:p w14:paraId="4030218C" w14:textId="77777777" w:rsidR="00D03AF9" w:rsidRDefault="005B1C7A">
      <w:pPr>
        <w:pStyle w:val="Heading1"/>
        <w:spacing w:before="121"/>
        <w:jc w:val="both"/>
      </w:pPr>
      <w:r>
        <w:t>Budget</w:t>
      </w:r>
      <w:r>
        <w:rPr>
          <w:spacing w:val="-1"/>
        </w:rPr>
        <w:t xml:space="preserve"> </w:t>
      </w:r>
      <w:r>
        <w:t>Revisions</w:t>
      </w:r>
    </w:p>
    <w:p w14:paraId="4030218D" w14:textId="77777777" w:rsidR="00D03AF9" w:rsidRDefault="005B1C7A">
      <w:pPr>
        <w:pStyle w:val="BodyText"/>
        <w:ind w:left="119" w:right="355" w:hanging="1"/>
        <w:jc w:val="both"/>
      </w:pPr>
      <w:r>
        <w:t>Cost reporting should be against the original budget that appears in your contract (column five above). If you have</w:t>
      </w:r>
      <w:r>
        <w:rPr>
          <w:spacing w:val="-47"/>
        </w:rPr>
        <w:t xml:space="preserve"> </w:t>
      </w:r>
      <w:r>
        <w:t>revised the budget since contracting, please send us a copy, ideally prior to the second drawdown, as this requires</w:t>
      </w:r>
      <w:r>
        <w:rPr>
          <w:spacing w:val="-47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 NZ On</w:t>
      </w:r>
      <w:r>
        <w:rPr>
          <w:spacing w:val="-2"/>
        </w:rPr>
        <w:t xml:space="preserve"> </w:t>
      </w:r>
      <w:r>
        <w:t>Air. We 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against an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14:paraId="4030218E" w14:textId="77777777" w:rsidR="00D03AF9" w:rsidRDefault="005B1C7A">
      <w:pPr>
        <w:pStyle w:val="BodyText"/>
        <w:spacing w:before="121"/>
        <w:ind w:left="119"/>
        <w:jc w:val="both"/>
      </w:pPr>
      <w:r>
        <w:t>Please remember</w:t>
      </w:r>
      <w:r>
        <w:rPr>
          <w:spacing w:val="-3"/>
        </w:rPr>
        <w:t xml:space="preserve"> </w:t>
      </w:r>
      <w:r>
        <w:t>that:</w:t>
      </w:r>
    </w:p>
    <w:p w14:paraId="4030218F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</w:pPr>
      <w:r>
        <w:t>the</w:t>
      </w:r>
      <w:r>
        <w:rPr>
          <w:spacing w:val="-1"/>
        </w:rPr>
        <w:t xml:space="preserve"> </w:t>
      </w:r>
      <w:r>
        <w:t>rate for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cannot be</w:t>
      </w:r>
      <w:r>
        <w:rPr>
          <w:spacing w:val="-3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without approval</w:t>
      </w:r>
      <w:r>
        <w:rPr>
          <w:spacing w:val="-3"/>
        </w:rPr>
        <w:t xml:space="preserve"> </w:t>
      </w:r>
      <w:r>
        <w:t>from NZ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Air</w:t>
      </w:r>
    </w:p>
    <w:p w14:paraId="40302190" w14:textId="77777777" w:rsidR="00D03AF9" w:rsidRDefault="005B1C7A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" w:line="279" w:lineRule="exact"/>
      </w:pPr>
      <w:r>
        <w:t>the</w:t>
      </w:r>
      <w:r>
        <w:rPr>
          <w:spacing w:val="-1"/>
        </w:rPr>
        <w:t xml:space="preserve"> </w:t>
      </w:r>
      <w:r>
        <w:t>PCO</w:t>
      </w:r>
      <w:r>
        <w:rPr>
          <w:spacing w:val="-2"/>
        </w:rPr>
        <w:t xml:space="preserve"> </w:t>
      </w:r>
      <w:r>
        <w:t>(Production</w:t>
      </w:r>
      <w:r>
        <w:rPr>
          <w:spacing w:val="-4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Overhead)</w:t>
      </w:r>
      <w:r>
        <w:rPr>
          <w:spacing w:val="-4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contracting</w:t>
      </w:r>
    </w:p>
    <w:p w14:paraId="40302191" w14:textId="77777777" w:rsidR="00D03AF9" w:rsidRDefault="005B1C7A">
      <w:pPr>
        <w:pStyle w:val="BodyText"/>
        <w:ind w:left="119" w:right="163"/>
      </w:pPr>
      <w:r>
        <w:t>However, if other areas of your budget are tracking over budget these do not require approval and should be shown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variances.</w:t>
      </w:r>
    </w:p>
    <w:p w14:paraId="40302192" w14:textId="77777777" w:rsidR="00D03AF9" w:rsidRDefault="005B1C7A">
      <w:pPr>
        <w:pStyle w:val="Heading1"/>
        <w:spacing w:before="119"/>
      </w:pPr>
      <w:r>
        <w:t>Non-cash</w:t>
      </w:r>
      <w:r>
        <w:rPr>
          <w:spacing w:val="-4"/>
        </w:rPr>
        <w:t xml:space="preserve"> </w:t>
      </w:r>
      <w:r>
        <w:t>costs</w:t>
      </w:r>
    </w:p>
    <w:p w14:paraId="40302193" w14:textId="77777777" w:rsidR="00D03AF9" w:rsidRDefault="005B1C7A">
      <w:pPr>
        <w:pStyle w:val="BodyText"/>
        <w:spacing w:before="1"/>
        <w:ind w:left="119" w:right="260"/>
      </w:pPr>
      <w:r>
        <w:t>If non-cash costs form part of your budget, clearly identify them in your cost report, and show a variance if more or</w:t>
      </w:r>
      <w:r>
        <w:rPr>
          <w:spacing w:val="-47"/>
        </w:rPr>
        <w:t xml:space="preserve"> </w:t>
      </w:r>
      <w:r>
        <w:t>fewer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production.</w:t>
      </w:r>
    </w:p>
    <w:p w14:paraId="40302194" w14:textId="77777777" w:rsidR="00D03AF9" w:rsidRDefault="005B1C7A">
      <w:pPr>
        <w:pStyle w:val="Heading1"/>
        <w:spacing w:before="120"/>
      </w:pPr>
      <w:r>
        <w:t>Notes</w:t>
      </w:r>
    </w:p>
    <w:p w14:paraId="40302195" w14:textId="77777777" w:rsidR="00D03AF9" w:rsidRDefault="005B1C7A">
      <w:pPr>
        <w:pStyle w:val="BodyText"/>
        <w:ind w:left="119" w:right="414"/>
      </w:pPr>
      <w:r>
        <w:t>Negative figures should not appear in the ‘estimated to complete’ column. Variances (both negative and positive)</w:t>
      </w:r>
      <w:r>
        <w:rPr>
          <w:spacing w:val="-47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variance</w:t>
      </w:r>
      <w:r>
        <w:rPr>
          <w:spacing w:val="1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as column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example.</w:t>
      </w:r>
    </w:p>
    <w:p w14:paraId="40302196" w14:textId="77777777" w:rsidR="00D03AF9" w:rsidRDefault="005B1C7A">
      <w:pPr>
        <w:pStyle w:val="BodyText"/>
        <w:spacing w:before="121"/>
        <w:ind w:left="118" w:right="452"/>
      </w:pPr>
      <w:r>
        <w:t xml:space="preserve">Your final cost report should </w:t>
      </w:r>
      <w:proofErr w:type="gramStart"/>
      <w:r>
        <w:t>be a reflection of</w:t>
      </w:r>
      <w:proofErr w:type="gramEnd"/>
      <w:r>
        <w:t xml:space="preserve"> all final invoices for the production. Therefore,</w:t>
      </w:r>
      <w:r>
        <w:rPr>
          <w:spacing w:val="1"/>
        </w:rPr>
        <w:t xml:space="preserve"> </w:t>
      </w:r>
      <w:r>
        <w:t>the ‘estimated to</w:t>
      </w:r>
      <w:r>
        <w:rPr>
          <w:spacing w:val="1"/>
        </w:rPr>
        <w:t xml:space="preserve"> </w:t>
      </w:r>
      <w:r>
        <w:t>complete’ column should contain only zero figures, except where the final drawdown is required to be applied to</w:t>
      </w:r>
      <w:r>
        <w:rPr>
          <w:spacing w:val="-47"/>
        </w:rPr>
        <w:t xml:space="preserve"> </w:t>
      </w:r>
      <w:r>
        <w:t>pay for</w:t>
      </w:r>
      <w:r>
        <w:rPr>
          <w:spacing w:val="-2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(normally</w:t>
      </w:r>
      <w:r>
        <w:rPr>
          <w:spacing w:val="-1"/>
        </w:rPr>
        <w:t xml:space="preserve"> </w:t>
      </w:r>
      <w:r>
        <w:t>PCO).</w:t>
      </w:r>
    </w:p>
    <w:p w14:paraId="40302197" w14:textId="77777777" w:rsidR="00D03AF9" w:rsidRDefault="005B1C7A">
      <w:pPr>
        <w:pStyle w:val="BodyText"/>
        <w:spacing w:before="118"/>
        <w:ind w:left="118" w:right="167"/>
      </w:pPr>
      <w:r>
        <w:t>Your cost reports should be a true reflection of the costs of production. We expect projects to rarely come in exactly</w:t>
      </w:r>
      <w:r>
        <w:rPr>
          <w:spacing w:val="-47"/>
        </w:rPr>
        <w:t xml:space="preserve"> </w:t>
      </w:r>
      <w:r>
        <w:t>on budget. It is important for you to show all expenses even if you do complete the project over the contracted</w:t>
      </w:r>
      <w:r>
        <w:rPr>
          <w:spacing w:val="1"/>
        </w:rPr>
        <w:t xml:space="preserve"> </w:t>
      </w:r>
      <w:r>
        <w:t>budget.</w:t>
      </w:r>
    </w:p>
    <w:p w14:paraId="40302198" w14:textId="77777777" w:rsidR="00D03AF9" w:rsidRDefault="005B1C7A">
      <w:pPr>
        <w:pStyle w:val="BodyText"/>
        <w:spacing w:before="121" w:line="348" w:lineRule="auto"/>
        <w:ind w:left="118" w:right="1750"/>
      </w:pPr>
      <w:r>
        <w:t>Regardless of production size, the final cost report must be a full report and cannot be a summary.</w:t>
      </w:r>
      <w:r>
        <w:rPr>
          <w:spacing w:val="-4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ensure reported</w:t>
      </w:r>
      <w:r>
        <w:rPr>
          <w:spacing w:val="-5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(column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include committed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figures.</w:t>
      </w:r>
    </w:p>
    <w:p w14:paraId="40302199" w14:textId="77777777" w:rsidR="00D03AF9" w:rsidRDefault="005B1C7A">
      <w:pPr>
        <w:pStyle w:val="Heading1"/>
        <w:spacing w:line="267" w:lineRule="exact"/>
        <w:ind w:left="118"/>
      </w:pPr>
      <w:r>
        <w:t>Interest</w:t>
      </w:r>
    </w:p>
    <w:p w14:paraId="4030219A" w14:textId="77777777" w:rsidR="00D03AF9" w:rsidRDefault="005B1C7A">
      <w:pPr>
        <w:pStyle w:val="BodyText"/>
        <w:ind w:left="118" w:right="181"/>
      </w:pPr>
      <w:r>
        <w:t>Productions receiving $1m or more in NZ On Air funding will need to record and report interest received.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for most productions interest revenue is a windfall (i.e. not budgeted income), interest received on NZ On Air</w:t>
      </w:r>
      <w:r>
        <w:rPr>
          <w:spacing w:val="1"/>
        </w:rPr>
        <w:t xml:space="preserve"> </w:t>
      </w:r>
      <w:r>
        <w:t>funding may generate a budget cash surplus which will be distributed as usual between NZ On Air and the producer,</w:t>
      </w:r>
      <w:r>
        <w:rPr>
          <w:spacing w:val="-47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NZ On</w:t>
      </w:r>
      <w:r>
        <w:rPr>
          <w:spacing w:val="-1"/>
        </w:rPr>
        <w:t xml:space="preserve"> </w:t>
      </w:r>
      <w:r>
        <w:t>Air agrees</w:t>
      </w:r>
      <w:r>
        <w:rPr>
          <w:spacing w:val="-2"/>
        </w:rPr>
        <w:t xml:space="preserve"> </w:t>
      </w:r>
      <w:r>
        <w:t>to it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shortfall.</w:t>
      </w:r>
    </w:p>
    <w:sectPr w:rsidR="00D03AF9">
      <w:headerReference w:type="default" r:id="rId8"/>
      <w:pgSz w:w="11910" w:h="16840"/>
      <w:pgMar w:top="2000" w:right="62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21A1" w14:textId="77777777" w:rsidR="001B4FA3" w:rsidRDefault="005B1C7A">
      <w:r>
        <w:separator/>
      </w:r>
    </w:p>
  </w:endnote>
  <w:endnote w:type="continuationSeparator" w:id="0">
    <w:p w14:paraId="403021A3" w14:textId="77777777" w:rsidR="001B4FA3" w:rsidRDefault="005B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219D" w14:textId="77777777" w:rsidR="001B4FA3" w:rsidRDefault="005B1C7A">
      <w:r>
        <w:separator/>
      </w:r>
    </w:p>
  </w:footnote>
  <w:footnote w:type="continuationSeparator" w:id="0">
    <w:p w14:paraId="4030219F" w14:textId="77777777" w:rsidR="001B4FA3" w:rsidRDefault="005B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19B" w14:textId="77777777" w:rsidR="00D03AF9" w:rsidRDefault="005B1C7A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4030219D" wp14:editId="4030219E">
          <wp:simplePos x="0" y="0"/>
          <wp:positionH relativeFrom="page">
            <wp:posOffset>476250</wp:posOffset>
          </wp:positionH>
          <wp:positionV relativeFrom="page">
            <wp:posOffset>457199</wp:posOffset>
          </wp:positionV>
          <wp:extent cx="1515744" cy="819149"/>
          <wp:effectExtent l="0" t="0" r="0" b="0"/>
          <wp:wrapNone/>
          <wp:docPr id="1" name="image1.png" descr="NZOnAir_Positive_2014_RGB-Transparen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744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5F2">
      <w:pict w14:anchorId="4030219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5.55pt;margin-top:57.7pt;width:208.6pt;height:18pt;z-index:-15809024;mso-position-horizontal-relative:page;mso-position-vertical-relative:page" filled="f" stroked="f">
          <v:textbox inset="0,0,0,0">
            <w:txbxContent>
              <w:p w14:paraId="403021A3" w14:textId="77777777" w:rsidR="00D03AF9" w:rsidRDefault="005B1C7A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Producer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Report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Requirements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19C" w14:textId="77777777" w:rsidR="00D03AF9" w:rsidRDefault="005B1C7A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403021A0" wp14:editId="403021A1">
          <wp:simplePos x="0" y="0"/>
          <wp:positionH relativeFrom="page">
            <wp:posOffset>476250</wp:posOffset>
          </wp:positionH>
          <wp:positionV relativeFrom="page">
            <wp:posOffset>457199</wp:posOffset>
          </wp:positionV>
          <wp:extent cx="1515744" cy="819149"/>
          <wp:effectExtent l="0" t="0" r="0" b="0"/>
          <wp:wrapNone/>
          <wp:docPr id="3" name="image1.png" descr="NZOnAir_Positive_2014_RGB-Transparen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744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5F2">
      <w:pict w14:anchorId="403021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5.55pt;margin-top:65.05pt;width:177.1pt;height:18pt;z-index:-15808000;mso-position-horizontal-relative:page;mso-position-vertical-relative:page" filled="f" stroked="f">
          <v:textbox inset="0,0,0,0">
            <w:txbxContent>
              <w:p w14:paraId="403021A4" w14:textId="77777777" w:rsidR="00D03AF9" w:rsidRDefault="005B1C7A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Cost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Report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Requirements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1CA"/>
    <w:multiLevelType w:val="hybridMultilevel"/>
    <w:tmpl w:val="6278358A"/>
    <w:lvl w:ilvl="0" w:tplc="5F48D1B2">
      <w:start w:val="1"/>
      <w:numFmt w:val="decimal"/>
      <w:lvlText w:val="%1."/>
      <w:lvlJc w:val="left"/>
      <w:pPr>
        <w:ind w:left="342" w:hanging="22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F4C2E8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BA80E70">
      <w:numFmt w:val="bullet"/>
      <w:lvlText w:val="•"/>
      <w:lvlJc w:val="left"/>
      <w:pPr>
        <w:ind w:left="1934" w:hanging="361"/>
      </w:pPr>
      <w:rPr>
        <w:rFonts w:hint="default"/>
      </w:rPr>
    </w:lvl>
    <w:lvl w:ilvl="3" w:tplc="4A10BF5E">
      <w:numFmt w:val="bullet"/>
      <w:lvlText w:val="•"/>
      <w:lvlJc w:val="left"/>
      <w:pPr>
        <w:ind w:left="3028" w:hanging="361"/>
      </w:pPr>
      <w:rPr>
        <w:rFonts w:hint="default"/>
      </w:rPr>
    </w:lvl>
    <w:lvl w:ilvl="4" w:tplc="EECA7192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811481F2">
      <w:numFmt w:val="bullet"/>
      <w:lvlText w:val="•"/>
      <w:lvlJc w:val="left"/>
      <w:pPr>
        <w:ind w:left="5216" w:hanging="361"/>
      </w:pPr>
      <w:rPr>
        <w:rFonts w:hint="default"/>
      </w:rPr>
    </w:lvl>
    <w:lvl w:ilvl="6" w:tplc="B032F614">
      <w:numFmt w:val="bullet"/>
      <w:lvlText w:val="•"/>
      <w:lvlJc w:val="left"/>
      <w:pPr>
        <w:ind w:left="6310" w:hanging="361"/>
      </w:pPr>
      <w:rPr>
        <w:rFonts w:hint="default"/>
      </w:rPr>
    </w:lvl>
    <w:lvl w:ilvl="7" w:tplc="1C5EB450">
      <w:numFmt w:val="bullet"/>
      <w:lvlText w:val="•"/>
      <w:lvlJc w:val="left"/>
      <w:pPr>
        <w:ind w:left="7404" w:hanging="361"/>
      </w:pPr>
      <w:rPr>
        <w:rFonts w:hint="default"/>
      </w:rPr>
    </w:lvl>
    <w:lvl w:ilvl="8" w:tplc="F3D607C2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1" w15:restartNumberingAfterBreak="0">
    <w:nsid w:val="71E94308"/>
    <w:multiLevelType w:val="hybridMultilevel"/>
    <w:tmpl w:val="A1DE5B00"/>
    <w:lvl w:ilvl="0" w:tplc="9B64E17C">
      <w:start w:val="1"/>
      <w:numFmt w:val="decimal"/>
      <w:lvlText w:val="%1."/>
      <w:lvlJc w:val="left"/>
      <w:pPr>
        <w:ind w:left="342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1A67E5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4583C54">
      <w:numFmt w:val="bullet"/>
      <w:lvlText w:val="•"/>
      <w:lvlJc w:val="left"/>
      <w:pPr>
        <w:ind w:left="1934" w:hanging="361"/>
      </w:pPr>
      <w:rPr>
        <w:rFonts w:hint="default"/>
      </w:rPr>
    </w:lvl>
    <w:lvl w:ilvl="3" w:tplc="B2C270C6">
      <w:numFmt w:val="bullet"/>
      <w:lvlText w:val="•"/>
      <w:lvlJc w:val="left"/>
      <w:pPr>
        <w:ind w:left="3028" w:hanging="361"/>
      </w:pPr>
      <w:rPr>
        <w:rFonts w:hint="default"/>
      </w:rPr>
    </w:lvl>
    <w:lvl w:ilvl="4" w:tplc="F91A106C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432658B6">
      <w:numFmt w:val="bullet"/>
      <w:lvlText w:val="•"/>
      <w:lvlJc w:val="left"/>
      <w:pPr>
        <w:ind w:left="5216" w:hanging="361"/>
      </w:pPr>
      <w:rPr>
        <w:rFonts w:hint="default"/>
      </w:rPr>
    </w:lvl>
    <w:lvl w:ilvl="6" w:tplc="9878D9AE">
      <w:numFmt w:val="bullet"/>
      <w:lvlText w:val="•"/>
      <w:lvlJc w:val="left"/>
      <w:pPr>
        <w:ind w:left="6310" w:hanging="361"/>
      </w:pPr>
      <w:rPr>
        <w:rFonts w:hint="default"/>
      </w:rPr>
    </w:lvl>
    <w:lvl w:ilvl="7" w:tplc="7C50AEE2">
      <w:numFmt w:val="bullet"/>
      <w:lvlText w:val="•"/>
      <w:lvlJc w:val="left"/>
      <w:pPr>
        <w:ind w:left="7404" w:hanging="361"/>
      </w:pPr>
      <w:rPr>
        <w:rFonts w:hint="default"/>
      </w:rPr>
    </w:lvl>
    <w:lvl w:ilvl="8" w:tplc="B776CD0C">
      <w:numFmt w:val="bullet"/>
      <w:lvlText w:val="•"/>
      <w:lvlJc w:val="left"/>
      <w:pPr>
        <w:ind w:left="8498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F9"/>
    <w:rsid w:val="000305F2"/>
    <w:rsid w:val="00037234"/>
    <w:rsid w:val="00165D3B"/>
    <w:rsid w:val="001B4FA3"/>
    <w:rsid w:val="003F5B62"/>
    <w:rsid w:val="005B1C7A"/>
    <w:rsid w:val="00715324"/>
    <w:rsid w:val="009546A4"/>
    <w:rsid w:val="00D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02145"/>
  <w15:docId w15:val="{8D779673-D9F9-4851-AB52-0AC8B6B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Sophie Howard</cp:lastModifiedBy>
  <cp:revision>8</cp:revision>
  <dcterms:created xsi:type="dcterms:W3CDTF">2021-05-11T22:46:00Z</dcterms:created>
  <dcterms:modified xsi:type="dcterms:W3CDTF">2021-05-11T23:04:00Z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2021-05-11T00:00:00Z</vt:filetime>
  </property>
</Properties>
</file>